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7" w:rsidRDefault="00C339A7"/>
    <w:p w:rsidR="005B7B68" w:rsidRPr="00994926" w:rsidRDefault="00994926" w:rsidP="005B7B68">
      <w:pPr>
        <w:jc w:val="right"/>
        <w:rPr>
          <w:rFonts w:ascii="Times New Roman" w:hAnsi="Times New Roman"/>
          <w:sz w:val="24"/>
          <w:szCs w:val="24"/>
        </w:rPr>
      </w:pPr>
      <w:r w:rsidRPr="00994926">
        <w:rPr>
          <w:rFonts w:ascii="Times New Roman" w:hAnsi="Times New Roman"/>
          <w:sz w:val="24"/>
          <w:szCs w:val="24"/>
        </w:rPr>
        <w:t>Al Settore Politiche Sociali</w:t>
      </w:r>
    </w:p>
    <w:p w:rsidR="00994926" w:rsidRPr="00994926" w:rsidRDefault="00994926" w:rsidP="005B7B68">
      <w:pPr>
        <w:jc w:val="right"/>
        <w:rPr>
          <w:rFonts w:ascii="Times New Roman" w:hAnsi="Times New Roman"/>
          <w:i/>
          <w:sz w:val="24"/>
          <w:szCs w:val="24"/>
        </w:rPr>
      </w:pPr>
      <w:r w:rsidRPr="00994926">
        <w:rPr>
          <w:rFonts w:ascii="Times New Roman" w:hAnsi="Times New Roman"/>
          <w:sz w:val="24"/>
          <w:szCs w:val="24"/>
        </w:rPr>
        <w:t>del Comune di Vercelli</w:t>
      </w:r>
    </w:p>
    <w:p w:rsidR="00C8565E" w:rsidRDefault="00C8565E" w:rsidP="009105CE">
      <w:pPr>
        <w:ind w:left="0"/>
        <w:rPr>
          <w:rFonts w:ascii="Times New Roman" w:eastAsia="Arial,Bold" w:hAnsi="Times New Roman"/>
          <w:b/>
          <w:bCs/>
          <w:sz w:val="24"/>
          <w:szCs w:val="24"/>
        </w:rPr>
      </w:pPr>
    </w:p>
    <w:p w:rsidR="00757E80" w:rsidRPr="00757E80" w:rsidRDefault="009105CE" w:rsidP="00757E80">
      <w:pPr>
        <w:ind w:left="0"/>
        <w:rPr>
          <w:rFonts w:ascii="Times New Roman" w:hAnsi="Times New Roman"/>
          <w:b/>
          <w:sz w:val="24"/>
          <w:szCs w:val="24"/>
        </w:rPr>
      </w:pPr>
      <w:r w:rsidRPr="00757E80">
        <w:rPr>
          <w:rFonts w:ascii="Times New Roman" w:eastAsia="Arial,Bold" w:hAnsi="Times New Roman"/>
          <w:b/>
          <w:bCs/>
          <w:sz w:val="24"/>
          <w:szCs w:val="24"/>
        </w:rPr>
        <w:t xml:space="preserve">RICHIESTA PER L’ASSEGNAZIONE </w:t>
      </w:r>
      <w:proofErr w:type="spellStart"/>
      <w:r w:rsidR="00757E80" w:rsidRPr="00757E80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757E80" w:rsidRPr="00757E80">
        <w:rPr>
          <w:rFonts w:ascii="Times New Roman" w:hAnsi="Times New Roman"/>
          <w:b/>
          <w:sz w:val="24"/>
          <w:szCs w:val="24"/>
        </w:rPr>
        <w:t xml:space="preserve"> CONTRIBUTI STRAORDINARI A SOSTEGNO DELLE FAMIGLIE IN SITUAZIONE </w:t>
      </w:r>
      <w:proofErr w:type="spellStart"/>
      <w:r w:rsidR="00757E80" w:rsidRPr="00757E80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757E80" w:rsidRPr="00757E80">
        <w:rPr>
          <w:rFonts w:ascii="Times New Roman" w:hAnsi="Times New Roman"/>
          <w:b/>
          <w:sz w:val="24"/>
          <w:szCs w:val="24"/>
        </w:rPr>
        <w:t xml:space="preserve"> DIFFICOLTA' ECONOMICA A CAUSA  DELL'EMERGENZA SANITARIA PER COVID-19</w:t>
      </w:r>
    </w:p>
    <w:p w:rsidR="009105CE" w:rsidRDefault="009105CE" w:rsidP="009105CE">
      <w:pPr>
        <w:ind w:left="0"/>
        <w:rPr>
          <w:rFonts w:ascii="Times New Roman" w:eastAsia="Arial,Bold" w:hAnsi="Times New Roman"/>
          <w:bCs/>
          <w:sz w:val="24"/>
          <w:szCs w:val="24"/>
        </w:rPr>
      </w:pPr>
    </w:p>
    <w:p w:rsidR="005B7B68" w:rsidRPr="00994926" w:rsidRDefault="005B7B68" w:rsidP="00A013F6">
      <w:pPr>
        <w:ind w:left="0"/>
        <w:rPr>
          <w:rFonts w:ascii="Times New Roman" w:eastAsia="Arial,Bold" w:hAnsi="Times New Roman"/>
          <w:sz w:val="24"/>
          <w:szCs w:val="24"/>
        </w:rPr>
      </w:pPr>
      <w:r w:rsidRPr="00994926">
        <w:rPr>
          <w:rFonts w:ascii="Times New Roman" w:eastAsia="Arial,Bold" w:hAnsi="Times New Roman"/>
          <w:bCs/>
          <w:sz w:val="24"/>
          <w:szCs w:val="24"/>
        </w:rPr>
        <w:t>Il</w:t>
      </w:r>
      <w:r w:rsidRPr="00994926">
        <w:rPr>
          <w:rFonts w:ascii="Times New Roman" w:eastAsia="Arial,Bold" w:hAnsi="Times New Roman"/>
          <w:b/>
          <w:bCs/>
          <w:sz w:val="24"/>
          <w:szCs w:val="24"/>
        </w:rPr>
        <w:t>/</w:t>
      </w:r>
      <w:r w:rsidRPr="00994926">
        <w:rPr>
          <w:rFonts w:ascii="Times New Roman" w:eastAsia="Arial,Bold" w:hAnsi="Times New Roman"/>
          <w:sz w:val="24"/>
          <w:szCs w:val="24"/>
        </w:rPr>
        <w:t xml:space="preserve">La sottoscritto/a </w:t>
      </w:r>
      <w:r w:rsidR="00994926">
        <w:rPr>
          <w:rFonts w:ascii="Times New Roman" w:eastAsia="Arial,Bold" w:hAnsi="Times New Roman"/>
          <w:sz w:val="24"/>
          <w:szCs w:val="24"/>
        </w:rPr>
        <w:t>_____________</w:t>
      </w:r>
      <w:r w:rsidR="009105CE">
        <w:rPr>
          <w:rFonts w:ascii="Times New Roman" w:eastAsia="Arial,Bold" w:hAnsi="Times New Roman"/>
          <w:sz w:val="24"/>
          <w:szCs w:val="24"/>
        </w:rPr>
        <w:t>_____</w:t>
      </w:r>
      <w:r w:rsidR="00994926">
        <w:rPr>
          <w:rFonts w:ascii="Times New Roman" w:eastAsia="Arial,Bold" w:hAnsi="Times New Roman"/>
          <w:sz w:val="24"/>
          <w:szCs w:val="24"/>
        </w:rPr>
        <w:t>_______________________________________________</w:t>
      </w:r>
      <w:r w:rsidRPr="00994926">
        <w:rPr>
          <w:rFonts w:ascii="Times New Roman" w:eastAsia="Arial,Bold" w:hAnsi="Times New Roman"/>
          <w:sz w:val="24"/>
          <w:szCs w:val="24"/>
        </w:rPr>
        <w:t xml:space="preserve"> </w:t>
      </w:r>
    </w:p>
    <w:p w:rsidR="005B7B68" w:rsidRPr="00994926" w:rsidRDefault="005B7B68" w:rsidP="00A013F6">
      <w:pPr>
        <w:ind w:left="0"/>
        <w:rPr>
          <w:rFonts w:ascii="Times New Roman" w:eastAsia="Arial,Bold" w:hAnsi="Times New Roman"/>
          <w:sz w:val="24"/>
          <w:szCs w:val="24"/>
        </w:rPr>
      </w:pPr>
      <w:r w:rsidRPr="00994926">
        <w:rPr>
          <w:rFonts w:ascii="Times New Roman" w:eastAsia="Arial,Bold" w:hAnsi="Times New Roman"/>
          <w:sz w:val="24"/>
          <w:szCs w:val="24"/>
        </w:rPr>
        <w:t>nato/a a __________________</w:t>
      </w:r>
      <w:r w:rsidR="00994926">
        <w:rPr>
          <w:rFonts w:ascii="Times New Roman" w:eastAsia="Arial,Bold" w:hAnsi="Times New Roman"/>
          <w:sz w:val="24"/>
          <w:szCs w:val="24"/>
        </w:rPr>
        <w:t>_________</w:t>
      </w:r>
      <w:r w:rsidR="009105CE">
        <w:rPr>
          <w:rFonts w:ascii="Times New Roman" w:eastAsia="Arial,Bold" w:hAnsi="Times New Roman"/>
          <w:sz w:val="24"/>
          <w:szCs w:val="24"/>
        </w:rPr>
        <w:t>____</w:t>
      </w:r>
      <w:r w:rsidR="00994926">
        <w:rPr>
          <w:rFonts w:ascii="Times New Roman" w:eastAsia="Arial,Bold" w:hAnsi="Times New Roman"/>
          <w:sz w:val="24"/>
          <w:szCs w:val="24"/>
        </w:rPr>
        <w:t>__________________- (</w:t>
      </w:r>
      <w:r w:rsidRPr="00994926">
        <w:rPr>
          <w:rFonts w:ascii="Times New Roman" w:eastAsia="Arial,Bold" w:hAnsi="Times New Roman"/>
          <w:sz w:val="24"/>
          <w:szCs w:val="24"/>
        </w:rPr>
        <w:t xml:space="preserve">______) il ___/___/______ </w:t>
      </w:r>
    </w:p>
    <w:tbl>
      <w:tblPr>
        <w:tblpPr w:leftFromText="141" w:rightFromText="141" w:vertAnchor="text" w:horzAnchor="page" w:tblpX="1632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04A3" w:rsidRPr="00C8565E" w:rsidTr="00A013F6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  <w:r w:rsidRPr="00C8565E">
              <w:rPr>
                <w:rFonts w:ascii="Times New Roman" w:eastAsia="Arial,Bold" w:hAnsi="Times New Roman"/>
                <w:sz w:val="24"/>
                <w:szCs w:val="24"/>
              </w:rPr>
              <w:t>codice fiscale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24316" w:rsidRPr="00C8565E" w:rsidRDefault="00524316" w:rsidP="00A013F6">
            <w:pPr>
              <w:ind w:left="0"/>
              <w:rPr>
                <w:rFonts w:ascii="Times New Roman" w:eastAsia="Arial,Bold" w:hAnsi="Times New Roman"/>
                <w:sz w:val="24"/>
                <w:szCs w:val="24"/>
              </w:rPr>
            </w:pPr>
          </w:p>
        </w:tc>
      </w:tr>
    </w:tbl>
    <w:p w:rsidR="005B7B68" w:rsidRPr="00994926" w:rsidRDefault="005B7B68" w:rsidP="00A013F6">
      <w:pPr>
        <w:ind w:left="0"/>
        <w:rPr>
          <w:rFonts w:ascii="Times New Roman" w:eastAsia="Arial,Bold" w:hAnsi="Times New Roman"/>
          <w:sz w:val="24"/>
          <w:szCs w:val="24"/>
        </w:rPr>
      </w:pPr>
    </w:p>
    <w:p w:rsidR="005B7B68" w:rsidRPr="00994926" w:rsidRDefault="005B7B68" w:rsidP="00A013F6">
      <w:pPr>
        <w:ind w:left="0"/>
        <w:rPr>
          <w:rFonts w:ascii="Times New Roman" w:eastAsia="Arial,Bold" w:hAnsi="Times New Roman"/>
          <w:sz w:val="24"/>
          <w:szCs w:val="24"/>
        </w:rPr>
      </w:pPr>
    </w:p>
    <w:p w:rsidR="005B7B68" w:rsidRPr="00994926" w:rsidRDefault="005B7B68" w:rsidP="00A013F6">
      <w:pPr>
        <w:ind w:left="0"/>
        <w:rPr>
          <w:rFonts w:ascii="Times New Roman" w:eastAsia="Arial,Bold" w:hAnsi="Times New Roman"/>
          <w:sz w:val="24"/>
          <w:szCs w:val="24"/>
        </w:rPr>
      </w:pPr>
      <w:r w:rsidRPr="00994926">
        <w:rPr>
          <w:rFonts w:ascii="Times New Roman" w:eastAsia="Arial,Bold" w:hAnsi="Times New Roman"/>
          <w:sz w:val="24"/>
          <w:szCs w:val="24"/>
        </w:rPr>
        <w:t xml:space="preserve">residente in </w:t>
      </w:r>
      <w:r w:rsidR="00994926">
        <w:rPr>
          <w:rFonts w:ascii="Times New Roman" w:eastAsia="Arial,Bold" w:hAnsi="Times New Roman"/>
          <w:sz w:val="24"/>
          <w:szCs w:val="24"/>
        </w:rPr>
        <w:t>___________________</w:t>
      </w:r>
      <w:r w:rsidRPr="00994926">
        <w:rPr>
          <w:rFonts w:ascii="Times New Roman" w:eastAsia="Arial,Bold" w:hAnsi="Times New Roman"/>
          <w:sz w:val="24"/>
          <w:szCs w:val="24"/>
        </w:rPr>
        <w:t xml:space="preserve"> in via __</w:t>
      </w:r>
      <w:r w:rsidR="00994926">
        <w:rPr>
          <w:rFonts w:ascii="Times New Roman" w:eastAsia="Arial,Bold" w:hAnsi="Times New Roman"/>
          <w:sz w:val="24"/>
          <w:szCs w:val="24"/>
        </w:rPr>
        <w:t>_</w:t>
      </w:r>
      <w:r w:rsidR="009105CE">
        <w:rPr>
          <w:rFonts w:ascii="Times New Roman" w:eastAsia="Arial,Bold" w:hAnsi="Times New Roman"/>
          <w:sz w:val="24"/>
          <w:szCs w:val="24"/>
        </w:rPr>
        <w:t>_____</w:t>
      </w:r>
      <w:r w:rsidR="00994926">
        <w:rPr>
          <w:rFonts w:ascii="Times New Roman" w:eastAsia="Arial,Bold" w:hAnsi="Times New Roman"/>
          <w:sz w:val="24"/>
          <w:szCs w:val="24"/>
        </w:rPr>
        <w:t>_________</w:t>
      </w:r>
      <w:r w:rsidRPr="00994926">
        <w:rPr>
          <w:rFonts w:ascii="Times New Roman" w:eastAsia="Arial,Bold" w:hAnsi="Times New Roman"/>
          <w:sz w:val="24"/>
          <w:szCs w:val="24"/>
        </w:rPr>
        <w:t>_________________________, ___</w:t>
      </w:r>
    </w:p>
    <w:p w:rsidR="00994926" w:rsidRDefault="00B1390D" w:rsidP="00A013F6">
      <w:pPr>
        <w:ind w:left="0"/>
        <w:rPr>
          <w:rFonts w:ascii="Times New Roman" w:eastAsia="Arial,Bold" w:hAnsi="Times New Roman"/>
          <w:sz w:val="24"/>
          <w:szCs w:val="24"/>
        </w:rPr>
      </w:pPr>
      <w:r w:rsidRPr="00994926">
        <w:rPr>
          <w:rFonts w:ascii="Times New Roman" w:eastAsia="Arial,Bold" w:hAnsi="Times New Roman"/>
          <w:sz w:val="24"/>
          <w:szCs w:val="24"/>
        </w:rPr>
        <w:t xml:space="preserve">recapito telefonico </w:t>
      </w:r>
      <w:r w:rsidR="00994926">
        <w:rPr>
          <w:rFonts w:ascii="Times New Roman" w:eastAsia="Arial,Bold" w:hAnsi="Times New Roman"/>
          <w:sz w:val="24"/>
          <w:szCs w:val="24"/>
        </w:rPr>
        <w:t>__________________</w:t>
      </w:r>
      <w:r w:rsidR="009105CE">
        <w:rPr>
          <w:rFonts w:ascii="Times New Roman" w:eastAsia="Arial,Bold" w:hAnsi="Times New Roman"/>
          <w:sz w:val="24"/>
          <w:szCs w:val="24"/>
        </w:rPr>
        <w:t>_____________________________________</w:t>
      </w:r>
      <w:r w:rsidR="00994926">
        <w:rPr>
          <w:rFonts w:ascii="Times New Roman" w:eastAsia="Arial,Bold" w:hAnsi="Times New Roman"/>
          <w:sz w:val="24"/>
          <w:szCs w:val="24"/>
        </w:rPr>
        <w:t xml:space="preserve">_________ </w:t>
      </w:r>
    </w:p>
    <w:p w:rsidR="00B1390D" w:rsidRPr="00994926" w:rsidRDefault="00B1390D" w:rsidP="00A013F6">
      <w:pPr>
        <w:ind w:left="0"/>
        <w:rPr>
          <w:rFonts w:ascii="Times New Roman" w:eastAsia="Arial,Bold" w:hAnsi="Times New Roman"/>
          <w:sz w:val="24"/>
          <w:szCs w:val="24"/>
        </w:rPr>
      </w:pPr>
      <w:proofErr w:type="spellStart"/>
      <w:r w:rsidRPr="00994926">
        <w:rPr>
          <w:rFonts w:ascii="Times New Roman" w:eastAsia="Arial,Bold" w:hAnsi="Times New Roman"/>
          <w:sz w:val="24"/>
          <w:szCs w:val="24"/>
        </w:rPr>
        <w:t>email</w:t>
      </w:r>
      <w:proofErr w:type="spellEnd"/>
      <w:r w:rsidRPr="00994926">
        <w:rPr>
          <w:rFonts w:ascii="Times New Roman" w:eastAsia="Arial,Bold" w:hAnsi="Times New Roman"/>
          <w:sz w:val="24"/>
          <w:szCs w:val="24"/>
        </w:rPr>
        <w:t xml:space="preserve"> _________________________________</w:t>
      </w:r>
      <w:r w:rsidR="009105CE">
        <w:rPr>
          <w:rFonts w:ascii="Times New Roman" w:eastAsia="Arial,Bold" w:hAnsi="Times New Roman"/>
          <w:sz w:val="24"/>
          <w:szCs w:val="24"/>
        </w:rPr>
        <w:t>__________________________________________</w:t>
      </w:r>
    </w:p>
    <w:p w:rsidR="00B1390D" w:rsidRPr="00422122" w:rsidRDefault="00B1390D" w:rsidP="00A013F6">
      <w:pPr>
        <w:ind w:left="0"/>
        <w:rPr>
          <w:rFonts w:ascii="Times New Roman" w:eastAsia="Arial,Bold" w:hAnsi="Times New Roman"/>
          <w:sz w:val="16"/>
          <w:szCs w:val="16"/>
        </w:rPr>
      </w:pPr>
    </w:p>
    <w:p w:rsidR="00B1390D" w:rsidRPr="00994926" w:rsidRDefault="00B1390D" w:rsidP="00597BFD">
      <w:pPr>
        <w:ind w:left="0"/>
        <w:jc w:val="center"/>
        <w:rPr>
          <w:rFonts w:ascii="Times New Roman" w:eastAsia="Arial,Bold" w:hAnsi="Times New Roman"/>
          <w:b/>
          <w:sz w:val="24"/>
          <w:szCs w:val="24"/>
        </w:rPr>
      </w:pPr>
      <w:r w:rsidRPr="00994926">
        <w:rPr>
          <w:rFonts w:ascii="Times New Roman" w:eastAsia="Arial,Bold" w:hAnsi="Times New Roman"/>
          <w:b/>
          <w:sz w:val="24"/>
          <w:szCs w:val="24"/>
        </w:rPr>
        <w:t>CHIEDE</w:t>
      </w:r>
    </w:p>
    <w:p w:rsidR="00B1390D" w:rsidRPr="00422122" w:rsidRDefault="00B1390D" w:rsidP="00597BFD">
      <w:pPr>
        <w:ind w:left="0"/>
        <w:rPr>
          <w:rFonts w:ascii="Times New Roman" w:hAnsi="Times New Roman"/>
          <w:i/>
          <w:sz w:val="16"/>
          <w:szCs w:val="16"/>
        </w:rPr>
      </w:pPr>
    </w:p>
    <w:p w:rsidR="00757E80" w:rsidRDefault="00757E80" w:rsidP="00597BFD">
      <w:pPr>
        <w:ind w:left="0"/>
        <w:rPr>
          <w:rFonts w:ascii="Times New Roman" w:hAnsi="Times New Roman"/>
          <w:sz w:val="24"/>
          <w:szCs w:val="24"/>
        </w:rPr>
      </w:pPr>
      <w:r w:rsidRPr="00422167">
        <w:rPr>
          <w:rFonts w:ascii="Times New Roman" w:hAnsi="Times New Roman"/>
          <w:sz w:val="24"/>
          <w:szCs w:val="24"/>
        </w:rPr>
        <w:t xml:space="preserve">l’attivazione di </w:t>
      </w:r>
      <w:r>
        <w:rPr>
          <w:rFonts w:ascii="Times New Roman" w:hAnsi="Times New Roman"/>
          <w:sz w:val="24"/>
          <w:szCs w:val="24"/>
        </w:rPr>
        <w:t>un intervento economico</w:t>
      </w:r>
      <w:r w:rsidRPr="00422167">
        <w:rPr>
          <w:rFonts w:ascii="Times New Roman" w:hAnsi="Times New Roman"/>
          <w:sz w:val="24"/>
          <w:szCs w:val="24"/>
        </w:rPr>
        <w:t xml:space="preserve"> straordinari</w:t>
      </w:r>
      <w:r>
        <w:rPr>
          <w:rFonts w:ascii="Times New Roman" w:hAnsi="Times New Roman"/>
          <w:sz w:val="24"/>
          <w:szCs w:val="24"/>
        </w:rPr>
        <w:t>o</w:t>
      </w:r>
      <w:r w:rsidRPr="0042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finalizzato </w:t>
      </w:r>
      <w:r w:rsidRPr="004221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7BFD">
        <w:rPr>
          <w:rFonts w:ascii="Times New Roman" w:hAnsi="Times New Roman"/>
          <w:sz w:val="24"/>
          <w:szCs w:val="24"/>
          <w:u w:val="single"/>
        </w:rPr>
        <w:t>selezionare una sola casistica</w:t>
      </w:r>
      <w:r>
        <w:rPr>
          <w:rFonts w:ascii="Times New Roman" w:hAnsi="Times New Roman"/>
          <w:sz w:val="24"/>
          <w:szCs w:val="24"/>
        </w:rPr>
        <w:t>)</w:t>
      </w:r>
      <w:r w:rsidRPr="00422167">
        <w:rPr>
          <w:rFonts w:ascii="Times New Roman" w:hAnsi="Times New Roman"/>
          <w:sz w:val="24"/>
          <w:szCs w:val="24"/>
        </w:rPr>
        <w:t>:</w:t>
      </w:r>
    </w:p>
    <w:p w:rsidR="00422122" w:rsidRPr="00422122" w:rsidRDefault="00422122" w:rsidP="00597BFD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9138"/>
      </w:tblGrid>
      <w:tr w:rsidR="00577741" w:rsidRPr="00422122" w:rsidTr="00577741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2122">
              <w:rPr>
                <w:rFonts w:ascii="Times New Roman" w:hAnsi="Times New Roman"/>
                <w:sz w:val="24"/>
                <w:szCs w:val="24"/>
              </w:rPr>
              <w:t>evitare, per gli alloggi di edilizia privata, il verificarsi di nuove situazioni di emergenza abitativa dovuta a sfratti per morosità per mancato pagamento di canoni di locazione e/o spese condominiali o esecuzioni immobiliari;</w:t>
            </w:r>
          </w:p>
        </w:tc>
      </w:tr>
      <w:tr w:rsidR="00577741" w:rsidRPr="00422122" w:rsidTr="00577741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422122" w:rsidTr="00577741">
        <w:trPr>
          <w:trHeight w:val="3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422122" w:rsidTr="00577741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741" w:rsidRPr="00422122" w:rsidTr="005777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2122">
              <w:rPr>
                <w:rFonts w:ascii="Times New Roman" w:hAnsi="Times New Roman"/>
                <w:sz w:val="24"/>
                <w:szCs w:val="24"/>
              </w:rPr>
              <w:t>evitare il depotenziamento o il distacco per morosità delle utenze domestiche;</w:t>
            </w:r>
          </w:p>
        </w:tc>
      </w:tr>
      <w:tr w:rsidR="00577741" w:rsidRPr="00422122" w:rsidTr="00577741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741" w:rsidRPr="00422122" w:rsidTr="00577741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2122">
              <w:rPr>
                <w:rFonts w:ascii="Times New Roman" w:hAnsi="Times New Roman"/>
                <w:sz w:val="24"/>
                <w:szCs w:val="24"/>
              </w:rPr>
              <w:t xml:space="preserve">garantire alle famiglie con minori che non abbiano già percepito analogo intervento erogato dall’INPS (bonus baby </w:t>
            </w:r>
            <w:proofErr w:type="spellStart"/>
            <w:r w:rsidRPr="00422122">
              <w:rPr>
                <w:rFonts w:ascii="Times New Roman" w:hAnsi="Times New Roman"/>
                <w:sz w:val="24"/>
                <w:szCs w:val="24"/>
              </w:rPr>
              <w:t>sitter</w:t>
            </w:r>
            <w:proofErr w:type="spellEnd"/>
            <w:r w:rsidRPr="00422122">
              <w:rPr>
                <w:rFonts w:ascii="Times New Roman" w:hAnsi="Times New Roman"/>
                <w:sz w:val="24"/>
                <w:szCs w:val="24"/>
              </w:rPr>
              <w:t xml:space="preserve">) una compartecipazione al pagamento delle spese sostenute per attività educative o ludico ricreative (centri estivi privati, baby </w:t>
            </w:r>
            <w:proofErr w:type="spellStart"/>
            <w:r w:rsidRPr="00422122">
              <w:rPr>
                <w:rFonts w:ascii="Times New Roman" w:hAnsi="Times New Roman"/>
                <w:sz w:val="24"/>
                <w:szCs w:val="24"/>
              </w:rPr>
              <w:t>sitter</w:t>
            </w:r>
            <w:proofErr w:type="spellEnd"/>
            <w:r w:rsidRPr="00422122">
              <w:rPr>
                <w:rFonts w:ascii="Times New Roman" w:hAnsi="Times New Roman"/>
                <w:sz w:val="24"/>
                <w:szCs w:val="24"/>
              </w:rPr>
              <w:t>, ecc..);</w:t>
            </w:r>
          </w:p>
        </w:tc>
      </w:tr>
      <w:tr w:rsidR="00577741" w:rsidRPr="00422122" w:rsidTr="00577741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422122" w:rsidTr="00577741">
        <w:trPr>
          <w:trHeight w:val="3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422122" w:rsidTr="00577741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422122" w:rsidRPr="00422122" w:rsidRDefault="00422122" w:rsidP="0042212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741" w:rsidRPr="00422122" w:rsidTr="00577741">
        <w:trPr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2122">
              <w:rPr>
                <w:rFonts w:ascii="Times New Roman" w:hAnsi="Times New Roman"/>
                <w:sz w:val="24"/>
                <w:szCs w:val="24"/>
              </w:rPr>
              <w:t>fornire la possibilità di effettuare spese indispensabili ed indifferibili documentate (spese sanitarie, spese per beni di prima necessità, finanziamenti per beni necessari, ecc..)</w:t>
            </w:r>
          </w:p>
        </w:tc>
      </w:tr>
      <w:tr w:rsidR="00577741" w:rsidRPr="00422122" w:rsidTr="00577741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vMerge/>
            <w:tcBorders>
              <w:left w:val="nil"/>
              <w:bottom w:val="nil"/>
              <w:right w:val="nil"/>
            </w:tcBorders>
          </w:tcPr>
          <w:p w:rsidR="00577741" w:rsidRPr="00422122" w:rsidRDefault="00577741" w:rsidP="0042212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122" w:rsidRPr="00422122" w:rsidRDefault="00422122" w:rsidP="00A943F4">
      <w:pPr>
        <w:ind w:left="0"/>
        <w:rPr>
          <w:rFonts w:ascii="Times New Roman" w:hAnsi="Times New Roman"/>
          <w:sz w:val="16"/>
          <w:szCs w:val="16"/>
        </w:rPr>
      </w:pPr>
    </w:p>
    <w:p w:rsidR="00A20BE3" w:rsidRPr="00994926" w:rsidRDefault="00A20BE3" w:rsidP="00597BFD">
      <w:pPr>
        <w:ind w:left="0"/>
        <w:rPr>
          <w:rFonts w:ascii="Times New Roman" w:hAnsi="Times New Roman"/>
          <w:sz w:val="24"/>
          <w:szCs w:val="24"/>
        </w:rPr>
      </w:pPr>
      <w:r w:rsidRPr="00994926">
        <w:rPr>
          <w:rFonts w:ascii="Times New Roman" w:hAnsi="Times New Roman"/>
          <w:sz w:val="24"/>
          <w:szCs w:val="24"/>
        </w:rPr>
        <w:t xml:space="preserve">A tal fine, consapevole delle responsabilità penali a cui può andare incontro ai sensi dell’art. 76, </w:t>
      </w:r>
      <w:proofErr w:type="spellStart"/>
      <w:r w:rsidRPr="00994926">
        <w:rPr>
          <w:rFonts w:ascii="Times New Roman" w:hAnsi="Times New Roman"/>
          <w:sz w:val="24"/>
          <w:szCs w:val="24"/>
        </w:rPr>
        <w:t>D.Lgs.</w:t>
      </w:r>
      <w:proofErr w:type="spellEnd"/>
      <w:r w:rsidRPr="00994926">
        <w:rPr>
          <w:rFonts w:ascii="Times New Roman" w:hAnsi="Times New Roman"/>
          <w:sz w:val="24"/>
          <w:szCs w:val="24"/>
        </w:rPr>
        <w:t xml:space="preserve"> 445/2000 in caso di dichiarazioni mendaci, formazione od uso di atti falsi, nonché della decadenza dei benefici eventualmente conseguenti alla presente dichiarazione ai sensi dell’art. 75 del su citato </w:t>
      </w:r>
      <w:proofErr w:type="spellStart"/>
      <w:r w:rsidRPr="00994926">
        <w:rPr>
          <w:rFonts w:ascii="Times New Roman" w:hAnsi="Times New Roman"/>
          <w:sz w:val="24"/>
          <w:szCs w:val="24"/>
        </w:rPr>
        <w:t>D.Lgs.</w:t>
      </w:r>
      <w:proofErr w:type="spellEnd"/>
      <w:r w:rsidRPr="00994926">
        <w:rPr>
          <w:rFonts w:ascii="Times New Roman" w:hAnsi="Times New Roman"/>
          <w:sz w:val="24"/>
          <w:szCs w:val="24"/>
        </w:rPr>
        <w:t xml:space="preserve"> 445/2000</w:t>
      </w:r>
      <w:r w:rsidR="00482821">
        <w:rPr>
          <w:rFonts w:ascii="Times New Roman" w:hAnsi="Times New Roman"/>
          <w:sz w:val="24"/>
          <w:szCs w:val="24"/>
        </w:rPr>
        <w:t>,</w:t>
      </w:r>
    </w:p>
    <w:p w:rsidR="00F50960" w:rsidRPr="00994926" w:rsidRDefault="00F50960" w:rsidP="00597BFD">
      <w:pPr>
        <w:ind w:left="0"/>
        <w:rPr>
          <w:rFonts w:ascii="Times New Roman" w:hAnsi="Times New Roman"/>
          <w:sz w:val="24"/>
          <w:szCs w:val="24"/>
        </w:rPr>
      </w:pPr>
    </w:p>
    <w:p w:rsidR="00A20BE3" w:rsidRPr="00994926" w:rsidRDefault="00A20BE3" w:rsidP="00597BFD">
      <w:pPr>
        <w:jc w:val="center"/>
        <w:rPr>
          <w:rFonts w:ascii="Times New Roman" w:eastAsia="Arial,Bold" w:hAnsi="Times New Roman"/>
          <w:b/>
          <w:sz w:val="24"/>
          <w:szCs w:val="24"/>
        </w:rPr>
      </w:pPr>
      <w:r w:rsidRPr="00994926">
        <w:rPr>
          <w:rFonts w:ascii="Times New Roman" w:eastAsia="Arial,Bold" w:hAnsi="Times New Roman"/>
          <w:b/>
          <w:sz w:val="24"/>
          <w:szCs w:val="24"/>
        </w:rPr>
        <w:t>DICHIARA</w:t>
      </w:r>
    </w:p>
    <w:p w:rsidR="00703786" w:rsidRPr="00422122" w:rsidRDefault="00703786" w:rsidP="00597BFD">
      <w:pPr>
        <w:jc w:val="center"/>
        <w:rPr>
          <w:rFonts w:ascii="Times New Roman" w:eastAsia="Arial,Bold" w:hAnsi="Times New Roman"/>
          <w:b/>
          <w:sz w:val="16"/>
          <w:szCs w:val="16"/>
        </w:rPr>
      </w:pPr>
    </w:p>
    <w:p w:rsidR="00703786" w:rsidRPr="00994926" w:rsidRDefault="00703786" w:rsidP="00A013F6">
      <w:pPr>
        <w:pStyle w:val="Paragrafoelenco"/>
        <w:spacing w:line="276" w:lineRule="auto"/>
        <w:ind w:left="0" w:right="-1"/>
        <w:jc w:val="both"/>
        <w:rPr>
          <w:bCs/>
          <w:color w:val="000000"/>
        </w:rPr>
      </w:pPr>
      <w:r w:rsidRPr="00994926">
        <w:rPr>
          <w:bCs/>
          <w:color w:val="000000"/>
        </w:rPr>
        <w:t xml:space="preserve">di </w:t>
      </w:r>
      <w:r w:rsidR="00994926">
        <w:rPr>
          <w:bCs/>
          <w:color w:val="000000"/>
        </w:rPr>
        <w:t>essere residente nel Comune di Vercelli;</w:t>
      </w:r>
    </w:p>
    <w:p w:rsidR="00757E80" w:rsidRPr="00422122" w:rsidRDefault="00757E80" w:rsidP="00597BFD">
      <w:pPr>
        <w:pStyle w:val="Paragrafoelenco"/>
        <w:spacing w:line="276" w:lineRule="auto"/>
        <w:ind w:left="0" w:right="-1"/>
        <w:jc w:val="both"/>
        <w:rPr>
          <w:bCs/>
          <w:color w:val="000000"/>
          <w:sz w:val="16"/>
          <w:szCs w:val="16"/>
        </w:rPr>
      </w:pPr>
    </w:p>
    <w:p w:rsidR="00F94973" w:rsidRDefault="00703786" w:rsidP="00597BFD">
      <w:pPr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757E80">
        <w:rPr>
          <w:rFonts w:ascii="Times New Roman" w:hAnsi="Times New Roman"/>
          <w:bCs/>
          <w:color w:val="000000"/>
          <w:sz w:val="24"/>
          <w:szCs w:val="24"/>
        </w:rPr>
        <w:t>che il proprio nucleo familiare convive</w:t>
      </w:r>
      <w:r w:rsidR="00232515" w:rsidRPr="00757E80">
        <w:rPr>
          <w:rFonts w:ascii="Times New Roman" w:hAnsi="Times New Roman"/>
          <w:bCs/>
          <w:color w:val="000000"/>
          <w:sz w:val="24"/>
          <w:szCs w:val="24"/>
        </w:rPr>
        <w:t>nte è composto</w:t>
      </w:r>
      <w:r w:rsidR="00F94973">
        <w:rPr>
          <w:rFonts w:ascii="Times New Roman" w:hAnsi="Times New Roman"/>
          <w:bCs/>
          <w:color w:val="000000"/>
          <w:sz w:val="24"/>
          <w:szCs w:val="24"/>
        </w:rPr>
        <w:t xml:space="preserve"> da:</w:t>
      </w:r>
    </w:p>
    <w:p w:rsidR="00F94973" w:rsidRDefault="00F94973" w:rsidP="00597BFD">
      <w:pPr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232515" w:rsidRPr="00757E80">
        <w:rPr>
          <w:rFonts w:ascii="Times New Roman" w:hAnsi="Times New Roman"/>
          <w:bCs/>
          <w:color w:val="000000"/>
          <w:sz w:val="24"/>
          <w:szCs w:val="24"/>
        </w:rPr>
        <w:t xml:space="preserve">n.____ </w:t>
      </w:r>
      <w:r w:rsidR="00703786" w:rsidRPr="00757E80">
        <w:rPr>
          <w:rFonts w:ascii="Times New Roman" w:hAnsi="Times New Roman"/>
          <w:bCs/>
          <w:color w:val="000000"/>
          <w:sz w:val="24"/>
          <w:szCs w:val="24"/>
        </w:rPr>
        <w:t xml:space="preserve">persone </w:t>
      </w:r>
      <w:r>
        <w:rPr>
          <w:rFonts w:ascii="Times New Roman" w:hAnsi="Times New Roman"/>
          <w:bCs/>
          <w:color w:val="000000"/>
          <w:sz w:val="24"/>
          <w:szCs w:val="24"/>
        </w:rPr>
        <w:t>(compreso il richiedente)</w:t>
      </w:r>
      <w:r w:rsidR="00A013F6">
        <w:rPr>
          <w:rFonts w:ascii="Times New Roman" w:hAnsi="Times New Roman"/>
          <w:bCs/>
          <w:color w:val="000000"/>
          <w:sz w:val="24"/>
          <w:szCs w:val="24"/>
        </w:rPr>
        <w:t xml:space="preserve"> di cui:</w:t>
      </w:r>
    </w:p>
    <w:p w:rsidR="00F94973" w:rsidRDefault="00F94973" w:rsidP="00597BFD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339A7" w:rsidRPr="00757E80">
        <w:rPr>
          <w:rFonts w:ascii="Times New Roman" w:hAnsi="Times New Roman"/>
          <w:bCs/>
          <w:color w:val="000000"/>
          <w:sz w:val="24"/>
          <w:szCs w:val="24"/>
        </w:rPr>
        <w:t xml:space="preserve">n. __________ </w:t>
      </w:r>
      <w:r w:rsidR="00E4002A" w:rsidRPr="00757E80">
        <w:rPr>
          <w:rFonts w:ascii="Times New Roman" w:hAnsi="Times New Roman"/>
          <w:bCs/>
          <w:color w:val="000000"/>
          <w:sz w:val="24"/>
          <w:szCs w:val="24"/>
        </w:rPr>
        <w:t xml:space="preserve">figli </w:t>
      </w:r>
      <w:r w:rsidR="00C339A7" w:rsidRPr="00757E80">
        <w:rPr>
          <w:rFonts w:ascii="Times New Roman" w:hAnsi="Times New Roman"/>
          <w:bCs/>
          <w:color w:val="000000"/>
          <w:sz w:val="24"/>
          <w:szCs w:val="24"/>
        </w:rPr>
        <w:t>minori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con età compresa  </w:t>
      </w:r>
      <w:r w:rsidRPr="00422167">
        <w:rPr>
          <w:rFonts w:ascii="Times New Roman" w:hAnsi="Times New Roman"/>
          <w:sz w:val="24"/>
          <w:szCs w:val="24"/>
        </w:rPr>
        <w:t>da 0 a 3 anni</w:t>
      </w:r>
      <w:r>
        <w:rPr>
          <w:rFonts w:ascii="Times New Roman" w:hAnsi="Times New Roman"/>
          <w:sz w:val="24"/>
          <w:szCs w:val="24"/>
        </w:rPr>
        <w:t>;</w:t>
      </w:r>
    </w:p>
    <w:p w:rsidR="00F94973" w:rsidRDefault="00F94973" w:rsidP="00597BFD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n. 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57E80">
        <w:rPr>
          <w:rFonts w:ascii="Times New Roman" w:hAnsi="Times New Roman"/>
          <w:bCs/>
          <w:color w:val="000000"/>
          <w:sz w:val="24"/>
          <w:szCs w:val="24"/>
        </w:rPr>
        <w:t>figli minori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con età compresa  </w:t>
      </w:r>
      <w:r w:rsidRPr="00422167">
        <w:rPr>
          <w:rFonts w:ascii="Times New Roman" w:hAnsi="Times New Roman"/>
          <w:sz w:val="24"/>
          <w:szCs w:val="24"/>
        </w:rPr>
        <w:t>da 4 a 12 anni</w:t>
      </w:r>
      <w:r>
        <w:rPr>
          <w:rFonts w:ascii="Times New Roman" w:hAnsi="Times New Roman"/>
          <w:sz w:val="24"/>
          <w:szCs w:val="24"/>
        </w:rPr>
        <w:t>;</w:t>
      </w:r>
    </w:p>
    <w:p w:rsidR="00F94973" w:rsidRPr="00422167" w:rsidRDefault="00F94973" w:rsidP="00597BFD">
      <w:pPr>
        <w:pStyle w:val="Paragrafoelenco"/>
        <w:spacing w:line="276" w:lineRule="auto"/>
        <w:ind w:left="0"/>
        <w:jc w:val="both"/>
      </w:pPr>
      <w:r>
        <w:t>- n. _________ componente</w:t>
      </w:r>
      <w:r w:rsidR="00A013F6">
        <w:t>/i</w:t>
      </w:r>
      <w:r>
        <w:t xml:space="preserve"> con</w:t>
      </w:r>
      <w:r w:rsidRPr="00422167">
        <w:t xml:space="preserve"> invalidità riconosciuta pari o superiore al 74% e/o con riconoscimento della condizione di gravità ai sensi della L. 104/1992;</w:t>
      </w:r>
    </w:p>
    <w:p w:rsidR="00F94973" w:rsidRDefault="00F94973" w:rsidP="00597BFD">
      <w:pPr>
        <w:ind w:left="0"/>
        <w:rPr>
          <w:rFonts w:ascii="Times New Roman" w:hAnsi="Times New Roman"/>
          <w:sz w:val="24"/>
          <w:szCs w:val="24"/>
        </w:rPr>
      </w:pPr>
    </w:p>
    <w:p w:rsidR="00F94973" w:rsidRDefault="00F94973" w:rsidP="00597BFD">
      <w:pPr>
        <w:ind w:left="0"/>
        <w:rPr>
          <w:rFonts w:ascii="Times New Roman" w:hAnsi="Times New Roman"/>
          <w:sz w:val="24"/>
          <w:szCs w:val="24"/>
        </w:rPr>
      </w:pPr>
    </w:p>
    <w:p w:rsidR="00757E80" w:rsidRPr="00757E80" w:rsidRDefault="00F94973" w:rsidP="00597BFD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proprio nucleo famigliare convivente</w:t>
      </w:r>
      <w:r w:rsidR="00C339A7" w:rsidRPr="00757E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57E80" w:rsidRPr="00757E80">
        <w:rPr>
          <w:rFonts w:ascii="Times New Roman" w:hAnsi="Times New Roman"/>
          <w:sz w:val="24"/>
          <w:szCs w:val="24"/>
        </w:rPr>
        <w:t>ha subito dal mese di marzo 2020 una riduzione del reddito familiare a seguito di: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355"/>
      </w:tblGrid>
      <w:tr w:rsidR="00053EF6" w:rsidRPr="00053EF6" w:rsidTr="00053EF6">
        <w:tc>
          <w:tcPr>
            <w:tcW w:w="392" w:type="dxa"/>
            <w:tcBorders>
              <w:right w:val="single" w:sz="4" w:space="0" w:color="auto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EF6">
              <w:rPr>
                <w:rFonts w:ascii="Times New Roman" w:hAnsi="Times New Roman"/>
                <w:sz w:val="24"/>
                <w:szCs w:val="24"/>
              </w:rPr>
              <w:t>licenziamento intervenuto negli ultimi 6 mesi;</w:t>
            </w:r>
          </w:p>
        </w:tc>
      </w:tr>
      <w:tr w:rsidR="00053EF6" w:rsidRPr="00053EF6" w:rsidTr="00053EF6">
        <w:tc>
          <w:tcPr>
            <w:tcW w:w="392" w:type="dxa"/>
            <w:tcBorders>
              <w:right w:val="single" w:sz="4" w:space="0" w:color="auto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EF6">
              <w:rPr>
                <w:rFonts w:ascii="Times New Roman" w:hAnsi="Times New Roman"/>
                <w:sz w:val="24"/>
                <w:szCs w:val="24"/>
              </w:rPr>
              <w:t>attivazione Cassa integrazione ordinaria e straordinaria;</w:t>
            </w:r>
          </w:p>
        </w:tc>
      </w:tr>
      <w:tr w:rsidR="00053EF6" w:rsidRPr="00053EF6" w:rsidTr="00053EF6">
        <w:tc>
          <w:tcPr>
            <w:tcW w:w="392" w:type="dxa"/>
            <w:tcBorders>
              <w:right w:val="single" w:sz="4" w:space="0" w:color="auto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EF6">
              <w:rPr>
                <w:rFonts w:ascii="Times New Roman" w:hAnsi="Times New Roman"/>
                <w:sz w:val="24"/>
                <w:szCs w:val="24"/>
              </w:rPr>
              <w:t>mancato rinnovo di contratti di lavoro a tempo determinato a chiamata, stagionali, ecc..;</w:t>
            </w:r>
          </w:p>
        </w:tc>
      </w:tr>
      <w:tr w:rsidR="00053EF6" w:rsidRPr="00053EF6" w:rsidTr="00053EF6">
        <w:tc>
          <w:tcPr>
            <w:tcW w:w="392" w:type="dxa"/>
            <w:tcBorders>
              <w:right w:val="single" w:sz="4" w:space="0" w:color="auto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EF6">
              <w:rPr>
                <w:rFonts w:ascii="Times New Roman" w:hAnsi="Times New Roman"/>
                <w:sz w:val="24"/>
                <w:szCs w:val="24"/>
              </w:rPr>
              <w:t>interruzione di tirocinio lavorativo, cantiere di lavoro;</w:t>
            </w:r>
          </w:p>
        </w:tc>
      </w:tr>
      <w:tr w:rsidR="00053EF6" w:rsidRPr="00053EF6" w:rsidTr="00053EF6">
        <w:tc>
          <w:tcPr>
            <w:tcW w:w="392" w:type="dxa"/>
            <w:tcBorders>
              <w:right w:val="single" w:sz="4" w:space="0" w:color="auto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F6" w:rsidRPr="00053EF6" w:rsidRDefault="00053EF6" w:rsidP="00053E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EF6">
              <w:rPr>
                <w:rFonts w:ascii="Times New Roman" w:hAnsi="Times New Roman"/>
                <w:sz w:val="24"/>
                <w:szCs w:val="24"/>
              </w:rPr>
              <w:t>chiusura attività autonoma (artigiani, commercianti, liberi professionisti, ecc..);</w:t>
            </w:r>
          </w:p>
        </w:tc>
      </w:tr>
    </w:tbl>
    <w:p w:rsidR="00A013F6" w:rsidRPr="00422122" w:rsidRDefault="00A013F6" w:rsidP="00053EF6">
      <w:pPr>
        <w:ind w:left="0"/>
        <w:rPr>
          <w:rFonts w:ascii="Times New Roman" w:hAnsi="Times New Roman"/>
          <w:sz w:val="16"/>
          <w:szCs w:val="16"/>
        </w:rPr>
      </w:pPr>
    </w:p>
    <w:p w:rsidR="00A013F6" w:rsidRPr="00A013F6" w:rsidRDefault="00A013F6" w:rsidP="00A013F6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013F6">
        <w:rPr>
          <w:rFonts w:ascii="Times New Roman" w:hAnsi="Times New Roman"/>
          <w:b/>
          <w:sz w:val="24"/>
          <w:szCs w:val="24"/>
        </w:rPr>
        <w:t>DICHIARA INOLTRE</w:t>
      </w:r>
    </w:p>
    <w:p w:rsidR="00757E80" w:rsidRPr="00422122" w:rsidRDefault="00757E80" w:rsidP="00597BFD">
      <w:pPr>
        <w:ind w:left="426"/>
        <w:rPr>
          <w:rFonts w:ascii="Times New Roman" w:hAnsi="Times New Roman"/>
          <w:sz w:val="16"/>
          <w:szCs w:val="16"/>
        </w:rPr>
      </w:pPr>
    </w:p>
    <w:p w:rsidR="00757E80" w:rsidRPr="00761008" w:rsidRDefault="00757E80" w:rsidP="00761008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761008">
        <w:rPr>
          <w:rFonts w:ascii="Times New Roman" w:hAnsi="Times New Roman"/>
          <w:sz w:val="24"/>
          <w:szCs w:val="24"/>
        </w:rPr>
        <w:t>di avere  un saldo dei conti correnti bancari e/o postali e di eventuali depositi titoli, al 30.06.2020, pari ad € __________________ (per beneficiare del contributo il valore deve essere inferiore a € 2.000,00 per persona e comunque non superiore ad € 6.000,00 per nucleo familiare);</w:t>
      </w:r>
    </w:p>
    <w:p w:rsidR="00757E80" w:rsidRPr="00761008" w:rsidRDefault="00F94973" w:rsidP="00761008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761008">
        <w:rPr>
          <w:rFonts w:ascii="Times New Roman" w:hAnsi="Times New Roman"/>
          <w:sz w:val="24"/>
          <w:szCs w:val="24"/>
        </w:rPr>
        <w:t xml:space="preserve">che </w:t>
      </w:r>
      <w:r w:rsidR="00757E80" w:rsidRPr="00761008">
        <w:rPr>
          <w:rFonts w:ascii="Times New Roman" w:hAnsi="Times New Roman"/>
          <w:sz w:val="24"/>
          <w:szCs w:val="24"/>
        </w:rPr>
        <w:t>l’ammontare dei redditi netti percepiti nell’anno 2019 da tutti i componenti del nucleo famigliare è pari ad € ____________________;</w:t>
      </w:r>
    </w:p>
    <w:p w:rsidR="00757E80" w:rsidRPr="00761008" w:rsidRDefault="00F94973" w:rsidP="00761008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761008">
        <w:rPr>
          <w:rFonts w:ascii="Times New Roman" w:hAnsi="Times New Roman"/>
          <w:sz w:val="24"/>
          <w:szCs w:val="24"/>
        </w:rPr>
        <w:t xml:space="preserve">che </w:t>
      </w:r>
      <w:r w:rsidR="00757E80" w:rsidRPr="00761008">
        <w:rPr>
          <w:rFonts w:ascii="Times New Roman" w:hAnsi="Times New Roman"/>
          <w:sz w:val="24"/>
          <w:szCs w:val="24"/>
        </w:rPr>
        <w:t xml:space="preserve">il reddito netto complessivo familiare  percepito nei mesi di </w:t>
      </w:r>
      <w:proofErr w:type="spellStart"/>
      <w:r w:rsidR="00757E80" w:rsidRPr="00761008">
        <w:rPr>
          <w:rFonts w:ascii="Times New Roman" w:hAnsi="Times New Roman"/>
          <w:sz w:val="24"/>
          <w:szCs w:val="24"/>
        </w:rPr>
        <w:t>marzo-aprile-maggio</w:t>
      </w:r>
      <w:proofErr w:type="spellEnd"/>
      <w:r w:rsidR="00757E80" w:rsidRPr="00761008">
        <w:rPr>
          <w:rFonts w:ascii="Times New Roman" w:hAnsi="Times New Roman"/>
          <w:sz w:val="24"/>
          <w:szCs w:val="24"/>
        </w:rPr>
        <w:t xml:space="preserve"> 2020 pari ad € _________________; </w:t>
      </w:r>
    </w:p>
    <w:p w:rsidR="00757E80" w:rsidRPr="00761008" w:rsidRDefault="00F94973" w:rsidP="00761008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761008">
        <w:rPr>
          <w:rFonts w:ascii="Times New Roman" w:hAnsi="Times New Roman"/>
          <w:sz w:val="24"/>
          <w:szCs w:val="24"/>
        </w:rPr>
        <w:t xml:space="preserve">che </w:t>
      </w:r>
      <w:r w:rsidR="00757E80" w:rsidRPr="00761008">
        <w:rPr>
          <w:rFonts w:ascii="Times New Roman" w:hAnsi="Times New Roman"/>
          <w:sz w:val="24"/>
          <w:szCs w:val="24"/>
        </w:rPr>
        <w:t>il reddito complessivo percepito dal nucleo famigliare nel mese di luglio 2020 è pari ad € __________________</w:t>
      </w:r>
      <w:r w:rsidR="00A013F6" w:rsidRPr="00761008">
        <w:rPr>
          <w:rFonts w:ascii="Times New Roman" w:hAnsi="Times New Roman"/>
          <w:sz w:val="24"/>
          <w:szCs w:val="24"/>
        </w:rPr>
        <w:t>;</w:t>
      </w:r>
    </w:p>
    <w:p w:rsidR="00F94973" w:rsidRPr="00761008" w:rsidRDefault="00F94973" w:rsidP="00761008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761008">
        <w:rPr>
          <w:rFonts w:ascii="Times New Roman" w:hAnsi="Times New Roman"/>
          <w:sz w:val="24"/>
          <w:szCs w:val="24"/>
        </w:rPr>
        <w:t xml:space="preserve">di aver percepito negli ultimi 5 mesi altri contributi a sostegno del reddito (reddito di cittadinanza, reddito di emergenza, contributi economici emergenza </w:t>
      </w:r>
      <w:proofErr w:type="spellStart"/>
      <w:r w:rsidRPr="00761008">
        <w:rPr>
          <w:rFonts w:ascii="Times New Roman" w:hAnsi="Times New Roman"/>
          <w:sz w:val="24"/>
          <w:szCs w:val="24"/>
        </w:rPr>
        <w:t>Covid</w:t>
      </w:r>
      <w:proofErr w:type="spellEnd"/>
      <w:r w:rsidRPr="00761008">
        <w:rPr>
          <w:rFonts w:ascii="Times New Roman" w:hAnsi="Times New Roman"/>
          <w:sz w:val="24"/>
          <w:szCs w:val="24"/>
        </w:rPr>
        <w:t xml:space="preserve">, assistenza economica comunale, </w:t>
      </w:r>
      <w:proofErr w:type="spellStart"/>
      <w:r w:rsidRPr="00761008">
        <w:rPr>
          <w:rFonts w:ascii="Times New Roman" w:hAnsi="Times New Roman"/>
          <w:sz w:val="24"/>
          <w:szCs w:val="24"/>
        </w:rPr>
        <w:t>ecc…</w:t>
      </w:r>
      <w:proofErr w:type="spellEnd"/>
      <w:r w:rsidRPr="00761008">
        <w:rPr>
          <w:rFonts w:ascii="Times New Roman" w:hAnsi="Times New Roman"/>
          <w:sz w:val="24"/>
          <w:szCs w:val="24"/>
        </w:rPr>
        <w:t>) per un importo di € ____________________;</w:t>
      </w:r>
    </w:p>
    <w:p w:rsidR="00F94973" w:rsidRPr="00422122" w:rsidRDefault="00F94973" w:rsidP="00597BFD">
      <w:pPr>
        <w:ind w:left="284"/>
        <w:rPr>
          <w:rFonts w:ascii="Times New Roman" w:hAnsi="Times New Roman"/>
          <w:sz w:val="16"/>
          <w:szCs w:val="16"/>
        </w:rPr>
      </w:pPr>
    </w:p>
    <w:p w:rsidR="00597BFD" w:rsidRDefault="00597BFD" w:rsidP="00597BFD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__________________</w:t>
      </w:r>
    </w:p>
    <w:p w:rsidR="00597BFD" w:rsidRDefault="00597BFD" w:rsidP="00597BFD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DICHIARANTE</w:t>
      </w:r>
    </w:p>
    <w:p w:rsidR="009105CE" w:rsidRDefault="00597BFD" w:rsidP="00597BFD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9105CE" w:rsidRPr="00422122" w:rsidRDefault="009105CE" w:rsidP="00597BFD">
      <w:pPr>
        <w:rPr>
          <w:rFonts w:ascii="Times New Roman" w:hAnsi="Times New Roman"/>
          <w:sz w:val="16"/>
          <w:szCs w:val="16"/>
        </w:rPr>
      </w:pPr>
    </w:p>
    <w:p w:rsidR="00482821" w:rsidRPr="00482821" w:rsidRDefault="00482821" w:rsidP="00597BFD">
      <w:pPr>
        <w:ind w:left="0"/>
        <w:rPr>
          <w:rFonts w:ascii="Times New Roman" w:hAnsi="Times New Roman"/>
          <w:sz w:val="24"/>
          <w:szCs w:val="24"/>
        </w:rPr>
      </w:pPr>
      <w:r w:rsidRPr="00482821">
        <w:rPr>
          <w:rFonts w:ascii="Times New Roman" w:hAnsi="Times New Roman"/>
          <w:sz w:val="24"/>
          <w:szCs w:val="24"/>
        </w:rPr>
        <w:t>Consenso per il trattamento dei dati personali</w:t>
      </w:r>
    </w:p>
    <w:p w:rsidR="00482821" w:rsidRPr="00422122" w:rsidRDefault="00482821" w:rsidP="00597BFD">
      <w:pPr>
        <w:ind w:left="0"/>
        <w:jc w:val="center"/>
        <w:rPr>
          <w:rFonts w:ascii="Times New Roman" w:hAnsi="Times New Roman"/>
          <w:sz w:val="16"/>
          <w:szCs w:val="16"/>
        </w:rPr>
      </w:pPr>
    </w:p>
    <w:p w:rsidR="00913B41" w:rsidRDefault="00482821" w:rsidP="00597BFD">
      <w:pPr>
        <w:ind w:left="0"/>
        <w:rPr>
          <w:rFonts w:ascii="Times New Roman" w:hAnsi="Times New Roman"/>
          <w:sz w:val="24"/>
          <w:szCs w:val="24"/>
        </w:rPr>
      </w:pPr>
      <w:r w:rsidRPr="00482821">
        <w:rPr>
          <w:rFonts w:ascii="Times New Roman" w:hAnsi="Times New Roman"/>
          <w:sz w:val="24"/>
          <w:szCs w:val="24"/>
        </w:rPr>
        <w:t>Il dichiarante autorizza il Comun</w:t>
      </w:r>
      <w:r>
        <w:rPr>
          <w:rFonts w:ascii="Times New Roman" w:hAnsi="Times New Roman"/>
          <w:sz w:val="24"/>
          <w:szCs w:val="24"/>
        </w:rPr>
        <w:t>e di Vercelli al trattamento dei</w:t>
      </w:r>
      <w:r w:rsidRPr="00482821">
        <w:rPr>
          <w:rFonts w:ascii="Times New Roman" w:hAnsi="Times New Roman"/>
          <w:sz w:val="24"/>
          <w:szCs w:val="24"/>
        </w:rPr>
        <w:t xml:space="preserve"> propri dati personali, esclusivamente ai fini dell’istruttoria del procedimento ad essa connesso, nei limiti di quanto previsto dall’art. 13 del </w:t>
      </w:r>
      <w:proofErr w:type="spellStart"/>
      <w:r w:rsidRPr="00482821">
        <w:rPr>
          <w:rFonts w:ascii="Times New Roman" w:hAnsi="Times New Roman"/>
          <w:sz w:val="24"/>
          <w:szCs w:val="24"/>
        </w:rPr>
        <w:t>D.Lgs.</w:t>
      </w:r>
      <w:proofErr w:type="spellEnd"/>
      <w:r w:rsidRPr="00482821">
        <w:rPr>
          <w:rFonts w:ascii="Times New Roman" w:hAnsi="Times New Roman"/>
          <w:sz w:val="24"/>
          <w:szCs w:val="24"/>
        </w:rPr>
        <w:t xml:space="preserve"> 196/2003 “</w:t>
      </w:r>
      <w:r>
        <w:rPr>
          <w:rFonts w:ascii="Times New Roman" w:hAnsi="Times New Roman"/>
          <w:sz w:val="24"/>
          <w:szCs w:val="24"/>
        </w:rPr>
        <w:t>C</w:t>
      </w:r>
      <w:r w:rsidRPr="00482821">
        <w:rPr>
          <w:rFonts w:ascii="Times New Roman" w:hAnsi="Times New Roman"/>
          <w:sz w:val="24"/>
          <w:szCs w:val="24"/>
        </w:rPr>
        <w:t>odice in materia di protezione dei dati personali” e dall’art.  13 del GDPR (Regolamento UE 2016/679</w:t>
      </w:r>
      <w:r>
        <w:rPr>
          <w:rFonts w:ascii="Times New Roman" w:hAnsi="Times New Roman"/>
          <w:sz w:val="24"/>
          <w:szCs w:val="24"/>
        </w:rPr>
        <w:t>).</w:t>
      </w:r>
    </w:p>
    <w:p w:rsidR="00597BFD" w:rsidRDefault="00597BFD" w:rsidP="00597BFD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DICHIARANTE</w:t>
      </w:r>
    </w:p>
    <w:p w:rsidR="00597BFD" w:rsidRDefault="00597BFD" w:rsidP="00597BFD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597BFD" w:rsidRDefault="00597BFD" w:rsidP="00597BFD">
      <w:pPr>
        <w:ind w:left="4536"/>
        <w:jc w:val="center"/>
        <w:rPr>
          <w:rFonts w:ascii="Times New Roman" w:hAnsi="Times New Roman"/>
          <w:sz w:val="24"/>
          <w:szCs w:val="24"/>
        </w:rPr>
      </w:pPr>
    </w:p>
    <w:p w:rsidR="00597BFD" w:rsidRDefault="00597BFD" w:rsidP="00597BFD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:rsidR="00597BFD" w:rsidRDefault="00597BFD" w:rsidP="00597BFD">
      <w:pPr>
        <w:numPr>
          <w:ilvl w:val="0"/>
          <w:numId w:val="10"/>
        </w:numPr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documento di identità in corso di validità;</w:t>
      </w:r>
    </w:p>
    <w:p w:rsidR="00597BFD" w:rsidRPr="00597BFD" w:rsidRDefault="00597BFD" w:rsidP="00597BFD">
      <w:pPr>
        <w:numPr>
          <w:ilvl w:val="0"/>
          <w:numId w:val="10"/>
        </w:numPr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597BFD">
        <w:rPr>
          <w:rFonts w:ascii="Times New Roman" w:hAnsi="Times New Roman"/>
          <w:sz w:val="24"/>
          <w:szCs w:val="24"/>
        </w:rPr>
        <w:t>specifica documentazione da cui si possa rilevare:</w:t>
      </w:r>
    </w:p>
    <w:p w:rsidR="00597BFD" w:rsidRPr="00422167" w:rsidRDefault="00597BFD" w:rsidP="00597BFD">
      <w:pPr>
        <w:rPr>
          <w:rFonts w:ascii="Times New Roman" w:hAnsi="Times New Roman"/>
          <w:sz w:val="24"/>
          <w:szCs w:val="24"/>
        </w:rPr>
      </w:pPr>
      <w:r w:rsidRPr="00422167">
        <w:rPr>
          <w:rFonts w:ascii="Times New Roman" w:hAnsi="Times New Roman"/>
          <w:sz w:val="24"/>
          <w:szCs w:val="24"/>
        </w:rPr>
        <w:t>- la riduzione del reddito familiare (es. buste paga, lettera di attivazione della cassa integrazione, dichiarazioni del datore di lavoro o del commercialista, comunicazione attestante il mancato rinnovo contrattuale, l’interruzione del tirocinio, la chiusura dell’attività autonoma, ecc..);</w:t>
      </w:r>
    </w:p>
    <w:p w:rsidR="00597BFD" w:rsidRPr="00597BFD" w:rsidRDefault="00597BFD" w:rsidP="00A013F6">
      <w:pPr>
        <w:rPr>
          <w:rFonts w:ascii="Times New Roman" w:hAnsi="Times New Roman"/>
          <w:sz w:val="24"/>
          <w:szCs w:val="24"/>
        </w:rPr>
      </w:pPr>
      <w:r w:rsidRPr="00422167">
        <w:rPr>
          <w:rFonts w:ascii="Times New Roman" w:hAnsi="Times New Roman"/>
          <w:sz w:val="24"/>
          <w:szCs w:val="24"/>
        </w:rPr>
        <w:t>- la consistenza dei conti correnti bancari e/o postali e/o dei depositi titoli al 30.06.2020 (es. estratt</w:t>
      </w:r>
      <w:r w:rsidR="00A013F6">
        <w:rPr>
          <w:rFonts w:ascii="Times New Roman" w:hAnsi="Times New Roman"/>
          <w:sz w:val="24"/>
          <w:szCs w:val="24"/>
        </w:rPr>
        <w:t>i conto da cui emerga il saldo).</w:t>
      </w:r>
    </w:p>
    <w:sectPr w:rsidR="00597BFD" w:rsidRPr="00597BFD" w:rsidSect="00A013F6"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>
    <w:nsid w:val="1A3B01A4"/>
    <w:multiLevelType w:val="hybridMultilevel"/>
    <w:tmpl w:val="3AC27580"/>
    <w:lvl w:ilvl="0" w:tplc="4D2E7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92B17"/>
    <w:multiLevelType w:val="hybridMultilevel"/>
    <w:tmpl w:val="011E1644"/>
    <w:lvl w:ilvl="0" w:tplc="7E563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3063F"/>
    <w:multiLevelType w:val="hybridMultilevel"/>
    <w:tmpl w:val="718C9824"/>
    <w:lvl w:ilvl="0" w:tplc="1C8462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D28"/>
    <w:multiLevelType w:val="hybridMultilevel"/>
    <w:tmpl w:val="FC32CD7A"/>
    <w:lvl w:ilvl="0" w:tplc="69EA98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442D"/>
    <w:multiLevelType w:val="hybridMultilevel"/>
    <w:tmpl w:val="90045954"/>
    <w:lvl w:ilvl="0" w:tplc="E49256B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61DE5"/>
    <w:multiLevelType w:val="multilevel"/>
    <w:tmpl w:val="0316B25A"/>
    <w:lvl w:ilvl="0">
      <w:start w:val="1"/>
      <w:numFmt w:val="bullet"/>
      <w:lvlText w:val="r"/>
      <w:lvlJc w:val="left"/>
      <w:pPr>
        <w:ind w:left="1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7">
    <w:nsid w:val="6C123DEF"/>
    <w:multiLevelType w:val="hybridMultilevel"/>
    <w:tmpl w:val="C9B01F94"/>
    <w:lvl w:ilvl="0" w:tplc="E1C25DF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14FB4"/>
    <w:multiLevelType w:val="hybridMultilevel"/>
    <w:tmpl w:val="F4B2D3CE"/>
    <w:lvl w:ilvl="0" w:tplc="E49256B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C3548"/>
    <w:multiLevelType w:val="hybridMultilevel"/>
    <w:tmpl w:val="4BDCB8D0"/>
    <w:lvl w:ilvl="0" w:tplc="A52C1A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20DF8"/>
    <w:multiLevelType w:val="hybridMultilevel"/>
    <w:tmpl w:val="3206910A"/>
    <w:lvl w:ilvl="0" w:tplc="E49256B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B7B68"/>
    <w:rsid w:val="00053EF6"/>
    <w:rsid w:val="000616AE"/>
    <w:rsid w:val="00081AA4"/>
    <w:rsid w:val="000B587E"/>
    <w:rsid w:val="0013497C"/>
    <w:rsid w:val="001615FB"/>
    <w:rsid w:val="001A6C50"/>
    <w:rsid w:val="00210C37"/>
    <w:rsid w:val="00212924"/>
    <w:rsid w:val="00232515"/>
    <w:rsid w:val="00282951"/>
    <w:rsid w:val="00311AF9"/>
    <w:rsid w:val="00322DA2"/>
    <w:rsid w:val="00395B8F"/>
    <w:rsid w:val="00422122"/>
    <w:rsid w:val="00482821"/>
    <w:rsid w:val="004F6188"/>
    <w:rsid w:val="00524316"/>
    <w:rsid w:val="00530CD8"/>
    <w:rsid w:val="00577741"/>
    <w:rsid w:val="00594F0D"/>
    <w:rsid w:val="00597BFD"/>
    <w:rsid w:val="005A6B12"/>
    <w:rsid w:val="005B7B68"/>
    <w:rsid w:val="005E1BF5"/>
    <w:rsid w:val="005F3BF7"/>
    <w:rsid w:val="005F584E"/>
    <w:rsid w:val="006406BB"/>
    <w:rsid w:val="00651853"/>
    <w:rsid w:val="00683C0A"/>
    <w:rsid w:val="00696CD1"/>
    <w:rsid w:val="006D6430"/>
    <w:rsid w:val="006E0D10"/>
    <w:rsid w:val="00703786"/>
    <w:rsid w:val="00757E80"/>
    <w:rsid w:val="00761008"/>
    <w:rsid w:val="007C0137"/>
    <w:rsid w:val="00866CC3"/>
    <w:rsid w:val="008F374B"/>
    <w:rsid w:val="009105CE"/>
    <w:rsid w:val="00913B41"/>
    <w:rsid w:val="009263DE"/>
    <w:rsid w:val="00994926"/>
    <w:rsid w:val="00A013F6"/>
    <w:rsid w:val="00A20BE3"/>
    <w:rsid w:val="00A21B6F"/>
    <w:rsid w:val="00A943F4"/>
    <w:rsid w:val="00AE04A3"/>
    <w:rsid w:val="00B1390D"/>
    <w:rsid w:val="00B215EA"/>
    <w:rsid w:val="00B65CBA"/>
    <w:rsid w:val="00B66B0D"/>
    <w:rsid w:val="00B979DB"/>
    <w:rsid w:val="00BD26CD"/>
    <w:rsid w:val="00C339A7"/>
    <w:rsid w:val="00C8565E"/>
    <w:rsid w:val="00CF0FA8"/>
    <w:rsid w:val="00D37F90"/>
    <w:rsid w:val="00D41F5B"/>
    <w:rsid w:val="00D66859"/>
    <w:rsid w:val="00D72A8D"/>
    <w:rsid w:val="00DB10BD"/>
    <w:rsid w:val="00E4002A"/>
    <w:rsid w:val="00E85947"/>
    <w:rsid w:val="00E91B29"/>
    <w:rsid w:val="00F10273"/>
    <w:rsid w:val="00F22A74"/>
    <w:rsid w:val="00F344E4"/>
    <w:rsid w:val="00F4416A"/>
    <w:rsid w:val="00F50960"/>
    <w:rsid w:val="00F73EBC"/>
    <w:rsid w:val="00F94973"/>
    <w:rsid w:val="00FA6800"/>
    <w:rsid w:val="00FC5EB9"/>
    <w:rsid w:val="00FD361C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CC3"/>
    <w:pPr>
      <w:spacing w:line="276" w:lineRule="auto"/>
      <w:ind w:left="50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7B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BRBRLL59L58H501P</dc:creator>
  <cp:lastModifiedBy>cecilia.testa</cp:lastModifiedBy>
  <cp:revision>2</cp:revision>
  <cp:lastPrinted>2020-07-24T12:47:00Z</cp:lastPrinted>
  <dcterms:created xsi:type="dcterms:W3CDTF">2020-07-30T06:51:00Z</dcterms:created>
  <dcterms:modified xsi:type="dcterms:W3CDTF">2020-07-30T06:51:00Z</dcterms:modified>
</cp:coreProperties>
</file>